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FC722" w14:textId="77777777" w:rsidR="00B64833" w:rsidRDefault="00B64833" w:rsidP="00B64833">
      <w:r>
        <w:t>Pengelolaan - Pelayanan - Informasi Publik - Kementerian Pendidikan, Kebudayaan, Riset, dan Teknologi</w:t>
      </w:r>
    </w:p>
    <w:p w14:paraId="18D710D6" w14:textId="77777777" w:rsidR="00B64833" w:rsidRDefault="00B64833" w:rsidP="00B64833">
      <w:r>
        <w:t>2024</w:t>
      </w:r>
    </w:p>
    <w:p w14:paraId="0DAD9F09" w14:textId="6CD610DB" w:rsidR="00B64833" w:rsidRDefault="00B64833" w:rsidP="00B64833">
      <w:r>
        <w:t>PERMENDIKBUDRISTEK</w:t>
      </w:r>
      <w:r>
        <w:t xml:space="preserve"> NO. 69, BN 2024 (703); 49 hlm</w:t>
      </w:r>
    </w:p>
    <w:p w14:paraId="0459F043" w14:textId="5A339D20" w:rsidR="00B64833" w:rsidRDefault="00B64833" w:rsidP="00B64833">
      <w:pPr>
        <w:jc w:val="both"/>
      </w:pPr>
      <w:r>
        <w:t>Peraturan Menteri Pendidikan, Kebudayaan, Riset, dan Teknologi TENTANG Pengelolaan dan Pelayanan Informasi</w:t>
      </w:r>
      <w:r>
        <w:t xml:space="preserve"> </w:t>
      </w:r>
      <w:r>
        <w:t>Publik di Kementerian Pendidikan, Kebudayaan, Riset, dan</w:t>
      </w:r>
      <w:r>
        <w:t xml:space="preserve"> T</w:t>
      </w:r>
      <w:r>
        <w:t>eknologi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45"/>
      </w:tblGrid>
      <w:tr w:rsidR="00B64833" w14:paraId="009BF947" w14:textId="77777777" w:rsidTr="00B64833">
        <w:tc>
          <w:tcPr>
            <w:tcW w:w="1271" w:type="dxa"/>
          </w:tcPr>
          <w:p w14:paraId="2152BAE6" w14:textId="28A73F4C" w:rsidR="00B64833" w:rsidRDefault="00B64833" w:rsidP="00B64833">
            <w:r>
              <w:t>ABSTRAK:</w:t>
            </w:r>
          </w:p>
        </w:tc>
        <w:tc>
          <w:tcPr>
            <w:tcW w:w="7745" w:type="dxa"/>
          </w:tcPr>
          <w:p w14:paraId="497E8F0A" w14:textId="77777777" w:rsidR="00B64833" w:rsidRDefault="00B64833" w:rsidP="00B64833">
            <w:pPr>
              <w:pStyle w:val="ListParagraph"/>
              <w:numPr>
                <w:ilvl w:val="0"/>
                <w:numId w:val="3"/>
              </w:numPr>
              <w:ind w:left="322"/>
              <w:jc w:val="both"/>
            </w:pPr>
            <w:r>
              <w:t>bahwa Peraturan Menteri Pendidikan dan Kebudayaan Nomor 41 Tahun 2020 tentang Layanan Informasi Publik di Kementerian Pendidikan dan Kebudayaan sudah tidak sesuai dengan kebutuhan hukum dan perkembangan organisasi, sehingga perlu diganti</w:t>
            </w:r>
          </w:p>
          <w:p w14:paraId="625D794F" w14:textId="77777777" w:rsidR="00B64833" w:rsidRDefault="00B64833" w:rsidP="00B64833">
            <w:pPr>
              <w:pStyle w:val="ListParagraph"/>
              <w:numPr>
                <w:ilvl w:val="0"/>
                <w:numId w:val="3"/>
              </w:numPr>
              <w:ind w:left="322"/>
              <w:jc w:val="both"/>
            </w:pPr>
            <w:r>
              <w:t>Dasar hukum peraturan ini adalah Pasal 17 ayat (3) UUD 1945; UU Nomor 14 Tahun 2008; UU Nomor 39 Tahun 2008; Perpres 62 Tahun 2021; Perpres Nomor 28 Tahun 2021 sebagaimana telah diubah dengan Permendikbud Nomor 16 Tahun 2024</w:t>
            </w:r>
          </w:p>
          <w:p w14:paraId="1B38E9CF" w14:textId="2963526A" w:rsidR="00B64833" w:rsidRDefault="00B64833" w:rsidP="00B64833">
            <w:pPr>
              <w:pStyle w:val="ListParagraph"/>
              <w:numPr>
                <w:ilvl w:val="0"/>
                <w:numId w:val="3"/>
              </w:numPr>
              <w:ind w:left="322"/>
              <w:jc w:val="both"/>
            </w:pPr>
            <w:r>
              <w:t>Peraturan ini mengatur mengenai kelembagaan pengelola layanan informasi publik; Pejabat Pengelola Informasi dan Dokumentasi Perguruan Tinggi Negeri; jenis informasi; Pelayanan informasi publik; koordinasi, pembinaan, pemantauan, evaluasi, dan pengawasan; pelaporan</w:t>
            </w:r>
          </w:p>
          <w:p w14:paraId="7DD8C8CA" w14:textId="77777777" w:rsidR="00B64833" w:rsidRPr="00B64833" w:rsidRDefault="00B64833" w:rsidP="00B64833">
            <w:pPr>
              <w:rPr>
                <w:b/>
                <w:bCs/>
              </w:rPr>
            </w:pPr>
          </w:p>
        </w:tc>
      </w:tr>
      <w:tr w:rsidR="00B64833" w14:paraId="763F6497" w14:textId="77777777" w:rsidTr="00B64833">
        <w:tc>
          <w:tcPr>
            <w:tcW w:w="1271" w:type="dxa"/>
          </w:tcPr>
          <w:p w14:paraId="7AB6D110" w14:textId="1596E0A0" w:rsidR="00B64833" w:rsidRDefault="00B64833" w:rsidP="00B64833">
            <w:r>
              <w:t>CATATAN:</w:t>
            </w:r>
          </w:p>
        </w:tc>
        <w:tc>
          <w:tcPr>
            <w:tcW w:w="7745" w:type="dxa"/>
          </w:tcPr>
          <w:p w14:paraId="3A7F59E3" w14:textId="77777777" w:rsidR="00B64833" w:rsidRDefault="00B64833" w:rsidP="00B64833">
            <w:pPr>
              <w:pStyle w:val="ListParagraph"/>
              <w:numPr>
                <w:ilvl w:val="0"/>
                <w:numId w:val="5"/>
              </w:numPr>
              <w:ind w:left="322"/>
              <w:jc w:val="both"/>
            </w:pPr>
            <w:r>
              <w:t>Peraturan Menteri Pendidikan, Kebudayaan, Riset, dan Teknologi ini mulai berlaku pada tanggal 17 Oktober 2024.</w:t>
            </w:r>
          </w:p>
          <w:p w14:paraId="55F28AF7" w14:textId="77777777" w:rsidR="00B64833" w:rsidRDefault="00B64833" w:rsidP="00B64833">
            <w:pPr>
              <w:pStyle w:val="ListParagraph"/>
              <w:numPr>
                <w:ilvl w:val="0"/>
                <w:numId w:val="5"/>
              </w:numPr>
              <w:ind w:left="322"/>
              <w:jc w:val="both"/>
            </w:pPr>
            <w:r>
              <w:t>Pada saat Peraturan ini mulai berlaku, Peraturan Menteri Pendidikan dan Kebudayaan Nomor 41 Tahun 2020 tentang Layanan Informasi Publik di Kementerian Pendidikan dan Kebudayaan (Berita Negara Republik Indonesia Tahun 2020 Nomor 1015) dicabut dan dinyatakan tidak berlaku.</w:t>
            </w:r>
          </w:p>
          <w:p w14:paraId="527F3C76" w14:textId="11827C98" w:rsidR="00B64833" w:rsidRDefault="00B64833" w:rsidP="00B64833">
            <w:pPr>
              <w:pStyle w:val="ListParagraph"/>
              <w:numPr>
                <w:ilvl w:val="0"/>
                <w:numId w:val="5"/>
              </w:numPr>
              <w:ind w:left="322"/>
            </w:pPr>
            <w:r>
              <w:t>49 hlm; hlm 1 sd 34 batang tubuh, hlm 35 sd 49 lampiran</w:t>
            </w:r>
          </w:p>
        </w:tc>
      </w:tr>
    </w:tbl>
    <w:p w14:paraId="2CBA6EF3" w14:textId="54CA04F7" w:rsidR="00B64833" w:rsidRDefault="00B64833" w:rsidP="00B64833"/>
    <w:p w14:paraId="2CBA6EF3" w14:textId="54CA04F7" w:rsidR="00B64833" w:rsidRDefault="00B64833" w:rsidP="00B64833"/>
    <w:sectPr w:rsidR="00B648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18E5"/>
    <w:multiLevelType w:val="hybridMultilevel"/>
    <w:tmpl w:val="6AFA68C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042374BE"/>
    <w:multiLevelType w:val="hybridMultilevel"/>
    <w:tmpl w:val="EB768F5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0AF10094"/>
    <w:multiLevelType w:val="multilevel"/>
    <w:tmpl w:val="A8B22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2D25D9"/>
    <w:multiLevelType w:val="hybridMultilevel"/>
    <w:tmpl w:val="7504819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2F96491B"/>
    <w:multiLevelType w:val="multilevel"/>
    <w:tmpl w:val="C8A62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5294950">
    <w:abstractNumId w:val="2"/>
  </w:num>
  <w:num w:numId="2" w16cid:durableId="565533393">
    <w:abstractNumId w:val="4"/>
  </w:num>
  <w:num w:numId="3" w16cid:durableId="693726305">
    <w:abstractNumId w:val="3"/>
  </w:num>
  <w:num w:numId="4" w16cid:durableId="460539354">
    <w:abstractNumId w:val="0"/>
  </w:num>
  <w:num w:numId="5" w16cid:durableId="1842164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833"/>
    <w:rsid w:val="00754E39"/>
    <w:rsid w:val="008F3B7C"/>
    <w:rsid w:val="00B64833"/>
    <w:rsid w:val="00E74C01"/>
    <w:rsid w:val="00EE2A7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BF60B"/>
  <w15:chartTrackingRefBased/>
  <w15:docId w15:val="{FE0174EE-A364-4A04-A9D9-7B6A9A661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48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48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48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48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48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48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48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48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48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8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48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48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48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48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48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48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48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4833"/>
    <w:rPr>
      <w:rFonts w:eastAsiaTheme="majorEastAsia" w:cstheme="majorBidi"/>
      <w:color w:val="272727" w:themeColor="text1" w:themeTint="D8"/>
    </w:rPr>
  </w:style>
  <w:style w:type="paragraph" w:styleId="Title">
    <w:name w:val="Title"/>
    <w:basedOn w:val="Normal"/>
    <w:next w:val="Normal"/>
    <w:link w:val="TitleChar"/>
    <w:uiPriority w:val="10"/>
    <w:qFormat/>
    <w:rsid w:val="00B648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8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48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48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4833"/>
    <w:pPr>
      <w:spacing w:before="160"/>
      <w:jc w:val="center"/>
    </w:pPr>
    <w:rPr>
      <w:i/>
      <w:iCs/>
      <w:color w:val="404040" w:themeColor="text1" w:themeTint="BF"/>
    </w:rPr>
  </w:style>
  <w:style w:type="character" w:customStyle="1" w:styleId="QuoteChar">
    <w:name w:val="Quote Char"/>
    <w:basedOn w:val="DefaultParagraphFont"/>
    <w:link w:val="Quote"/>
    <w:uiPriority w:val="29"/>
    <w:rsid w:val="00B64833"/>
    <w:rPr>
      <w:i/>
      <w:iCs/>
      <w:color w:val="404040" w:themeColor="text1" w:themeTint="BF"/>
    </w:rPr>
  </w:style>
  <w:style w:type="paragraph" w:styleId="ListParagraph">
    <w:name w:val="List Paragraph"/>
    <w:basedOn w:val="Normal"/>
    <w:uiPriority w:val="34"/>
    <w:qFormat/>
    <w:rsid w:val="00B64833"/>
    <w:pPr>
      <w:ind w:left="720"/>
      <w:contextualSpacing/>
    </w:pPr>
  </w:style>
  <w:style w:type="character" w:styleId="IntenseEmphasis">
    <w:name w:val="Intense Emphasis"/>
    <w:basedOn w:val="DefaultParagraphFont"/>
    <w:uiPriority w:val="21"/>
    <w:qFormat/>
    <w:rsid w:val="00B64833"/>
    <w:rPr>
      <w:i/>
      <w:iCs/>
      <w:color w:val="0F4761" w:themeColor="accent1" w:themeShade="BF"/>
    </w:rPr>
  </w:style>
  <w:style w:type="paragraph" w:styleId="IntenseQuote">
    <w:name w:val="Intense Quote"/>
    <w:basedOn w:val="Normal"/>
    <w:next w:val="Normal"/>
    <w:link w:val="IntenseQuoteChar"/>
    <w:uiPriority w:val="30"/>
    <w:qFormat/>
    <w:rsid w:val="00B648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4833"/>
    <w:rPr>
      <w:i/>
      <w:iCs/>
      <w:color w:val="0F4761" w:themeColor="accent1" w:themeShade="BF"/>
    </w:rPr>
  </w:style>
  <w:style w:type="character" w:styleId="IntenseReference">
    <w:name w:val="Intense Reference"/>
    <w:basedOn w:val="DefaultParagraphFont"/>
    <w:uiPriority w:val="32"/>
    <w:qFormat/>
    <w:rsid w:val="00B64833"/>
    <w:rPr>
      <w:b/>
      <w:bCs/>
      <w:smallCaps/>
      <w:color w:val="0F4761" w:themeColor="accent1" w:themeShade="BF"/>
      <w:spacing w:val="5"/>
    </w:rPr>
  </w:style>
  <w:style w:type="table" w:styleId="TableGrid">
    <w:name w:val="Table Grid"/>
    <w:basedOn w:val="TableNormal"/>
    <w:uiPriority w:val="39"/>
    <w:rsid w:val="00B64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208</Words>
  <Characters>1312</Characters>
  <Application>Microsoft Office Word</Application>
  <DocSecurity>0</DocSecurity>
  <Lines>25</Lines>
  <Paragraphs>15</Paragraphs>
  <ScaleCrop>false</ScaleCrop>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Fattah Alma'ruf</dc:creator>
  <cp:keywords/>
  <dc:description/>
  <cp:lastModifiedBy>Fattah Alma'ruf</cp:lastModifiedBy>
  <cp:revision>1</cp:revision>
  <dcterms:created xsi:type="dcterms:W3CDTF">2025-10-06T02:49:00Z</dcterms:created>
  <dcterms:modified xsi:type="dcterms:W3CDTF">2025-10-06T02:59:00Z</dcterms:modified>
</cp:coreProperties>
</file>